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100" w:type="dxa"/>
        <w:tblInd w:w="-1560" w:type="dxa"/>
        <w:shd w:val="clear" w:color="auto" w:fill="85B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0"/>
      </w:tblGrid>
      <w:tr w:rsidR="00C14A15" w:rsidRPr="00C14A15" w14:paraId="483E34C3" w14:textId="77777777" w:rsidTr="00C14A15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8360C" w14:textId="77777777" w:rsidR="00C14A15" w:rsidRPr="00C14A15" w:rsidRDefault="00C14A15" w:rsidP="00BA6776">
            <w:pPr>
              <w:shd w:val="clear" w:color="auto" w:fill="FFFFFF" w:themeFill="background1"/>
              <w:spacing w:after="0" w:line="240" w:lineRule="auto"/>
              <w:ind w:left="68"/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Об оборудованных учебных кабинетах и объектах для проведения практических занятий</w:t>
            </w:r>
          </w:p>
        </w:tc>
      </w:tr>
      <w:tr w:rsidR="00C14A15" w:rsidRPr="00C14A15" w14:paraId="2B758A71" w14:textId="77777777" w:rsidTr="00C14A15">
        <w:tc>
          <w:tcPr>
            <w:tcW w:w="0" w:type="auto"/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458EF" w14:textId="7A5D026E" w:rsidR="00C14A15" w:rsidRDefault="00C14A15" w:rsidP="00BA6776">
            <w:pPr>
              <w:shd w:val="clear" w:color="auto" w:fill="FFFFFF" w:themeFill="background1"/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Адрес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Наименование оборудованных учебных кабинетов / объектов для проведения практических занятий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Оснащенность оборудованных учебных кабинетов / объектов для проведения практических занятий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Адрес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:36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6500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, Российская Федерация, Чеченская Республика, г.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Урус-Мартан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, ул.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С-Х. Яндарова,40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 xml:space="preserve">Кабинет 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«Ф</w:t>
            </w: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ортепиано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»</w:t>
            </w: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 xml:space="preserve"> № 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u w:val="single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Преподавательский стол 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Стул преподавательский-1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Стул для фортепиано-1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Фортепиано</w:t>
            </w:r>
            <w:r w:rsidR="00BA6776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-1</w:t>
            </w:r>
          </w:p>
          <w:p w14:paraId="66CB10E8" w14:textId="5D3327ED" w:rsidR="00C14A15" w:rsidRDefault="00C14A15" w:rsidP="00BA6776">
            <w:pPr>
              <w:shd w:val="clear" w:color="auto" w:fill="FFFFFF" w:themeFill="background1"/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Адрес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:36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6500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, Российская Федерация, Чеченская Республика, г.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Урус-Мартан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, ул.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С-Х. Яндарова,40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 xml:space="preserve">Кабинет 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«Ф</w:t>
            </w: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ортепиано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»</w:t>
            </w: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 xml:space="preserve"> № </w:t>
            </w: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2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Преподавательский стол 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Стул преподавательский-1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Стул для фортепиано-1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Фортепиано</w:t>
            </w:r>
            <w:r w:rsidR="00BA6776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Адрес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:36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6500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, Российская Федерация, Чеченская Республика, г.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Урус-Мартан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, ул.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С-Х. Яндарова,40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 xml:space="preserve">Кабинет 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«Ф</w:t>
            </w: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ортепиано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»</w:t>
            </w: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 xml:space="preserve"> № </w:t>
            </w: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3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u w:val="single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Преподавательский стол 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Стул преподавательский-1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Стул для фортепиано-1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Фортепиано</w:t>
            </w:r>
            <w:r w:rsidR="00BA6776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Адрес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:36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6500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, Российская Федерация, Чеченская Республика, г.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Урус-Мартан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, ул.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С-Х. Яндарова,40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 xml:space="preserve">Кабинет народных инструментов № </w:t>
            </w: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4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u w:val="single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Стол преподавательский-1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Стул преподавательский-1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Пюпитр-1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Дечиг-пондар-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8</w:t>
            </w:r>
          </w:p>
          <w:p w14:paraId="3431A5FD" w14:textId="77777777" w:rsidR="00C14A15" w:rsidRDefault="00C14A15" w:rsidP="00BA6776">
            <w:pPr>
              <w:shd w:val="clear" w:color="auto" w:fill="FFFFFF" w:themeFill="background1"/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Адрес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:36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6500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, Российская Федерация, Чеченская Республика, г.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Урус-Мартан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, ул.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С-Х. Яндарова,40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Кабинет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 xml:space="preserve"> «Национальная гармоника»</w:t>
            </w: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 xml:space="preserve"> № 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5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u w:val="single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Стол преподавательский-1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Стул преподавательский-1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Пюпитр-1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Национальная гармонь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-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</w:p>
          <w:p w14:paraId="1682F17D" w14:textId="185AFA29" w:rsidR="00C14A15" w:rsidRDefault="00C14A15" w:rsidP="00BA6776">
            <w:pPr>
              <w:shd w:val="clear" w:color="auto" w:fill="FFFFFF" w:themeFill="background1"/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Адрес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:36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6500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, Российская Федерация, Чеченская Республика, г.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Урус-Мартан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, ул.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С-Х. Яндарова,40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Кабинет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 xml:space="preserve"> «Национальная гармоника»</w:t>
            </w: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 xml:space="preserve"> № 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6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u w:val="single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Стол преподавательский-1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Стул преподавательский-1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Национальная гармонь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-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Адрес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:36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6500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, Российская Федерация, Чеченская Республика, г.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Урус-Мартан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, ул.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С-Х. Яндарова,40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 xml:space="preserve">Кабинет 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класса «Аккордеон»</w:t>
            </w: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 xml:space="preserve"> № </w:t>
            </w:r>
            <w:r w:rsidR="00BA6776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7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u w:val="single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Стол преподавательский-1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Стул преподавательский-1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Пюпитр-1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Аккордеон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-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Адрес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:36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6500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, Российская Федерация, Чеченская Республика, г.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Урус-Мартан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, ул.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С-Х. Яндарова,40</w:t>
            </w:r>
          </w:p>
          <w:p w14:paraId="2A3C6D25" w14:textId="65F91D37" w:rsidR="00C14A15" w:rsidRDefault="00C14A15" w:rsidP="00BA6776">
            <w:pPr>
              <w:shd w:val="clear" w:color="auto" w:fill="FFFFFF" w:themeFill="background1"/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 xml:space="preserve">Кабинет декоративно-прикладного творчества № </w:t>
            </w:r>
            <w:r w:rsidR="00BA6776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8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br/>
              <w:t>Стол преподавательский-1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Стул преподавательский-1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Стол для учащихся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 -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Стул для учащихся-10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Доска для рисования-1</w:t>
            </w:r>
          </w:p>
          <w:p w14:paraId="728BF7AD" w14:textId="77777777" w:rsidR="00C14A15" w:rsidRDefault="00C14A15" w:rsidP="00BA6776">
            <w:pPr>
              <w:shd w:val="clear" w:color="auto" w:fill="FFFFFF" w:themeFill="background1"/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Адрес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:36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6500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, Российская Федерация, Чеченская Республика, г.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Урус-Мартан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, ул.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С-Х. Яндарова,40</w:t>
            </w:r>
          </w:p>
          <w:p w14:paraId="157B04D8" w14:textId="3D3F731C" w:rsidR="00C14A15" w:rsidRPr="00C14A15" w:rsidRDefault="00C14A15" w:rsidP="00BA6776">
            <w:pPr>
              <w:shd w:val="clear" w:color="auto" w:fill="FFFFFF" w:themeFill="background1"/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 xml:space="preserve">Кабинет декоративно-прикладного творчества № </w:t>
            </w:r>
            <w:r w:rsidR="00BA6776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9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br/>
              <w:t>Стол преподавательский-1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Стул преподавательский-1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Стол для учащихся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 -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Стул для учащихся-10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Доска для рисования-1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Адрес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:36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6500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, Российская Федерация, Чеченская Республика, г.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Урус-Мартан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, ул.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t>С-Х. Яндарова,40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 xml:space="preserve">Кабинет Музыкального фольклора № </w:t>
            </w:r>
            <w:r w:rsidR="00BA6776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10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u w:val="single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Стол преподавательский-1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Стул преподавательский-1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Стол для учащихся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-2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Стул для учащихся-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10</w:t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C14A15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Музыкальный центр-1</w:t>
            </w:r>
          </w:p>
        </w:tc>
      </w:tr>
      <w:tr w:rsidR="00C14A15" w:rsidRPr="00C14A15" w14:paraId="3B0D3352" w14:textId="77777777" w:rsidTr="00C14A15">
        <w:tc>
          <w:tcPr>
            <w:tcW w:w="0" w:type="auto"/>
            <w:shd w:val="clear" w:color="auto" w:fill="F0F0F0"/>
            <w:vAlign w:val="bottom"/>
            <w:hideMark/>
          </w:tcPr>
          <w:p w14:paraId="574CDED3" w14:textId="77777777" w:rsidR="00C14A15" w:rsidRPr="00C14A15" w:rsidRDefault="00C14A15" w:rsidP="00BA6776">
            <w:pPr>
              <w:shd w:val="clear" w:color="auto" w:fill="FFFFFF" w:themeFill="background1"/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</w:tbl>
    <w:p w14:paraId="58C04BA6" w14:textId="77777777" w:rsidR="00042E04" w:rsidRDefault="00042E04" w:rsidP="00BA6776">
      <w:pPr>
        <w:shd w:val="clear" w:color="auto" w:fill="FFFFFF" w:themeFill="background1"/>
      </w:pPr>
    </w:p>
    <w:sectPr w:rsidR="0004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D0"/>
    <w:rsid w:val="00042E04"/>
    <w:rsid w:val="00222CD0"/>
    <w:rsid w:val="00BA6776"/>
    <w:rsid w:val="00C1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E674"/>
  <w15:chartTrackingRefBased/>
  <w15:docId w15:val="{A40A8707-D565-43BE-BE06-F54DF14C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Win-11-Pro</dc:creator>
  <cp:keywords/>
  <dc:description/>
  <cp:lastModifiedBy>Win-11-Pro</cp:lastModifiedBy>
  <cp:revision>2</cp:revision>
  <dcterms:created xsi:type="dcterms:W3CDTF">2024-11-27T11:02:00Z</dcterms:created>
  <dcterms:modified xsi:type="dcterms:W3CDTF">2024-11-27T11:02:00Z</dcterms:modified>
</cp:coreProperties>
</file>